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  <w:t>Технологическая карта урока математики в 6 классе</w:t>
      </w:r>
    </w:p>
    <w:p>
      <w:pPr>
        <w:pStyle w:val="Normal"/>
        <w:spacing w:before="0" w:after="0"/>
        <w:jc w:val="center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  <w:t>по теме «Десятичные дроби и проценты»</w:t>
      </w:r>
    </w:p>
    <w:p>
      <w:pPr>
        <w:pStyle w:val="Normal"/>
        <w:spacing w:before="0" w:after="0"/>
        <w:jc w:val="center"/>
        <w:rPr/>
      </w:pPr>
      <w:r>
        <w:rPr>
          <w:rFonts w:eastAsia="Calibri" w:ascii="Times New Roman" w:hAnsi="Times New Roman"/>
          <w:b/>
          <w:sz w:val="24"/>
          <w:szCs w:val="24"/>
          <w:lang w:eastAsia="en-US"/>
        </w:rPr>
        <w:t xml:space="preserve">Учитель: </w:t>
      </w:r>
      <w:r>
        <w:rPr>
          <w:rFonts w:eastAsia="Calibri" w:ascii="Times New Roman" w:hAnsi="Times New Roman"/>
          <w:b/>
          <w:sz w:val="24"/>
          <w:szCs w:val="24"/>
          <w:lang w:eastAsia="en-US"/>
        </w:rPr>
        <w:t>Темиркаяева Э.Б.</w:t>
      </w:r>
    </w:p>
    <w:p>
      <w:pPr>
        <w:pStyle w:val="Normal"/>
        <w:spacing w:before="0" w:after="0"/>
        <w:jc w:val="center"/>
        <w:rPr/>
      </w:pPr>
      <w:r>
        <w:rPr>
          <w:rFonts w:eastAsia="Calibri" w:ascii="Times New Roman" w:hAnsi="Times New Roman"/>
          <w:b/>
          <w:sz w:val="24"/>
          <w:szCs w:val="24"/>
          <w:lang w:eastAsia="en-US"/>
        </w:rPr>
        <w:t>М</w:t>
      </w:r>
      <w:r>
        <w:rPr>
          <w:rFonts w:eastAsia="Calibri" w:ascii="Times New Roman" w:hAnsi="Times New Roman"/>
          <w:b/>
          <w:sz w:val="24"/>
          <w:szCs w:val="24"/>
          <w:lang w:eastAsia="en-US"/>
        </w:rPr>
        <w:t>БОУ «СОШ№1» г. Бахчисарай</w:t>
      </w:r>
    </w:p>
    <w:p>
      <w:pPr>
        <w:pStyle w:val="Normal"/>
        <w:spacing w:before="0" w:after="0"/>
        <w:jc w:val="center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8"/>
        <w:gridCol w:w="10411"/>
      </w:tblGrid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Десятичные дроби и проценты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Открытие новых знаний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Образовательные задачи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Создание условия для овладения умением решать задачи на проценты с помощью десятичных дробей 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Формирование навыка применения десятичных дробей к решению задач на проценты.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Планируемые результаты: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предметные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Знать, как решаются три типа задач на проценты;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Выполнять решение трёх типов задач на проценты с помощью десятичных дробей.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Формирование универсальных учебных действий учащихся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 xml:space="preserve">Познавательные –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воспитывать познавательный интерес к предмету; учить анализировать имеющуюся информацию; учить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выбор наиболее эффективных способов решения образовательных задач в зависимости от кон</w:t>
              <w:softHyphen/>
              <w:t>кретных условий.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 xml:space="preserve">Регулятивные –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учить целеполаганию; планировать свои действия в соответствии с поставленной задачей; умению вносить коррективы в действие  после его завершения на основе учёта сделанных ошибок; оценивать правильность выполнения действий.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 xml:space="preserve">Коммуникативные –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организовывать и планировать учебное сотрудничество с учителем и сверстниками; контролировать действие партнёра.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 xml:space="preserve">Личностные –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формирование учебно-познавательного интереса к деятельности; воспитание доброжелательного отношения к окружающим; формирование умения проводить объективный самоанализ деятельности.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Основные понятия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Проценты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Десятичные дроби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Процентное отношение двух чисел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Основные ресурсы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Учебник «Математика. 6 класс»,  С. М. Никольский, М.К. Потапов,Н. Н. Решетников, А.В. Шевкин, «Просвещение», 201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Рабочая тетрадь по математике к учебнику С. М. Никольского  «Математика. 6 класс» «Просвещение», 2012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Контрольные и самостоятельные работы по математике к учебнику С.М. Никольского «Математика. 6 класс», М. А. Попов, А.В. Шевкин М., «Просвещение», 2012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Дополнительные ресурсы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Презентация, созданная учителем</w:t>
            </w:r>
          </w:p>
        </w:tc>
      </w:tr>
      <w:tr>
        <w:trPr/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Организация пространства</w:t>
            </w:r>
          </w:p>
        </w:tc>
        <w:tc>
          <w:tcPr>
            <w:tcW w:w="10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Фронтальная работа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Индивидуальная работа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Работа в парах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15"/>
        <w:gridCol w:w="2914"/>
        <w:gridCol w:w="2914"/>
        <w:gridCol w:w="2914"/>
        <w:gridCol w:w="2913"/>
      </w:tblGrid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Этап урока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Обучающие и развивающие задания</w:t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Диагностика УУД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Мотивация к учебной деятельности.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Организационный этап.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создать благоприятный психологический и эмоциональный настрой на работу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Проверяет готовность учащихся к уроку.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Здравствуйте. Пожалуйста, садитесь. Я очень рада всех вас видеть здесь и сейчас бодрыми и здоровыми. К работе готовы? Итак, начинаем.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-5-й и 6-й классы нашей школы решили посадить ко Дню Победы аллею памяти из кустов сирени. В питомнике заказали 100 кустов сирени. 6-й класс посадил 70% всех кустов сирени, а 5-й класс остальные 30% кустов сирени. Сколько саженцев посадил  5-йкласс и сколько 6-й?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-Сколько процентов сос тавляет число кустов посаженных 5-м классом от числа кустов, посаженных  6 классом?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-Каким способом решают такие задачи?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-Проценты записывают в виде дроби. А затем умножают, потому что проценты это те же части, а часть от числа находят умножением.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-В этой задаче 70% равны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70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-Тогда 100 умножим на 0,70 получим 70 кустов сирени сколько посадил 6-й класс?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-Моделируем: 5-й  класс  посадил 30% кустов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∙100=30 кустов 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-Что надо сделать чтобы узнать, сколько процентов кустов посаженных 6 классом, посадил 5 класс?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30 от 70 составляет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100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=42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6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%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-Что получим?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Показывают готовность к уроку.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Включаются в работу.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Проценты превращаем в дроби.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-Умножаем.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- 70%=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7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7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∙100=70 кустов сирени посадил 6 класс.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br/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- 30%=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∙100=30 кустов сирени посадил 5 класс.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Находим какую часть составляют кусты, посаженные 5 классом от числа кустов, посаженных 6 классом?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/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. Затем выражаем в процентах. Умножаем на 100.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Задача.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5-й и 6-й классы нашей школы решили посадить ко Дню Победы аллею памяти из кустов сирени. В питомнике заказали 100 кустов сирени. 6-й класс посадил 70% всех кустов сирени, а 5-й класс остальные 30% кустов сирени. Сколько саженцев посадил  5-й класс и сколько 6-й?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-Сколько процентов сос тавляет число кустов посаженных 5-м классом от числа кустов, посаженных  6 классом? </w:t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Коммуникативные: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учебное сотрудничество с учителем и одноклассниками.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Личностные: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осознание процесса учебной деятельности.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Регулятивные: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саморегуляция к деятельности.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Регулятивные: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планирование деятельности.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Познавательные: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использование имеющихся знаний в новой ситуации.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Актуализация знаний и фиксирование затруднения.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Цель: повторение ЗУНов, необходимых для работы на уроке.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-Значит, какая тема сегодняшнего урока?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-Такие  задачи мы с вами умеем решать?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-Значит, что мы с вами сегодня будем делать на уроке? Какова будет цель нашего урока?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Запишите тему нашего урока в тетради.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Что такое процент?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Что десятичные дроби?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-Как проценты записать в виде десятичной дроби?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-Назовите предыдущие темы, которые мы изучили.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-Давайте повторим основные моменты этих тем.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Учитель проводит устную работу.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-Десятичные дроби и проценты.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-Да, но с помощью обыкновенных дробей.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-Учиться решать задачи на проценты с помощью десятичных дробей.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Учащиеся записывают тему урока в тетради.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-Процент это сотая часть.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-Числа, в знаменателе дробной части которых степени числа 10.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-Изучили нахождение части от числа, числа по его части, какую часть составляет число а от числа 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Учащиеся выполняют задания и отвечают на вопросы учителя.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1) Найти 25% от 120.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2) 30% числа равны 150, чему равно число?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3) Сколько процентов составляет число 12 от числа 60?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Коммуникативные: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участие в диалоге.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Регулятивные: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формулирование темы урока.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Личностные: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высказывание своих собственных суждений.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Регулятивные: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оценивание  правильности выполнения, исправление сделанных ошибок.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III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Выявление места и причины затруднения.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Цель: постановка проблемы.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Учитель подводит учащихся к постановке проблемы.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-Вернёмся к нашей задаче.  Как с нашим запасом знаний мы  можем решить эту задачу?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-Что мы должны иметь, чтобы суметь решить эту задачу?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-Попробуем решить эту проблему.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Ученики участвуют в работе по определению проблемы.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Нужно выразить проценты десятичной дробью.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Умножить десятичную дробь на число.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Личностные: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оценивание своего  понимания новой учебной задачи, определение  причин затруднений.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Регулятивные: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отделение знаний от незнаний.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IV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Построение проекта выхода из затруднения.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Цель: поиск путей решения проблемы.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Побуждает к высказыванию своего мнения.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-Рассмотрим сначала как нам записать обыкновенную дробь в виде десятичной?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-Как записать проценты в виде десятичной дроби?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=0,1;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=0,5;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=0,25;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=0,125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Было слева – 4, стало справа + 4.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  1%=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7%=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7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=0,07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23%=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23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112%=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112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=1,12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0,2%=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2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1000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=0,002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Найти 7% числа 300.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- 12% числа равны 60, чему равно   всё число?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Найдите процент содержания соли в растворе, если 400 г раствора содержат 34 г соли.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     </w:t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Коммуникативные: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участие в работе по решению проблемной задачи.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Личностные: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формирование учебно-познавательного интереса к новому действию.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Познавательные: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получение новой информации.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Реализация проекта.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Итак, к какому выводу мы с вами пришли? Каким образом?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Досчитаем теперь саженцы на аллее памяти.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Чтобы найти проценты от числа, нужно проценты записать в виде десятичной дроби, а затем умножить число на эту дробь.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Чтобы найти число по его процентам, можно представить проценты в виде дроби и разделить значение процентов на эту дробь.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Чтобы найти процентное отношение двух чисел, надо их отношение умножить на 100 и к результату дописать знак процента.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 0,7∙100=70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 0,3∙100=30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∙100=42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6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Познавательные: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анализ имеющейся информации;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выбор наиболее эффективных способов решения  задачи в зависимости от кон</w:t>
              <w:softHyphen/>
              <w:t>кретных условий.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VI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Физкультминутка.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Включает презентацию.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Выполнение физических упражнений.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Личностные: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забота о своём здоровье.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Регулятивные: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осознанное выполнение физических упражнений.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VII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Первичное закрепление с внешним проговариванием.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Отмечает степень вовлеченности учащихся в работу на уроке.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Откройте учебник на странице 162  и выполните № 855(б),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№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856(в-г), № 857(в,г)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Организует проверку.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-У всех получилось? Проверьте свои решения.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Работа в парах. Взаимопроверка. Самопроверка.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855(б)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27%=0,27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0,27∙290=78,3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856(в,г)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В) 243:0,27=900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Г) 2727:0,27=10100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№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857(в,г)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/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315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350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100%=90%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/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679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350</m:t>
                  </m:r>
                </m:den>
              </m:f>
            </m:oMath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∙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100=194%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Познавательные: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применение знаний в новой ситуации.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Коммуникативные: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участие в диалоге, контроль действий партнёра.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Регулятивные: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планирование своих действий в соответствии с поставленной задачей.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VIII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Самостоятельная работа с проверкой по эталону.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Учитель показывает слайд презентации с решениями задач.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Решите следующие задачи. Затем проверьте себя по готовому решению. Не забудьте исправить ошибки.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Поставьте, пожалуйста, себе за работу оценку. На сколько вы сейчас работали?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Самостоятельная работа.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С-28, варианты 1,2.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Самооценка.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1) а) 0,13; б) 0,09; в) 1,2;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2) а) 0,12∙450=54;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б) 0,08∙300=24;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в) 1,1∙550=605;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3) 480:0,24=2000;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540:0,18=3000.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1)а) 0,15; б) 0,07; в) 1,3;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2) а) 0,14∙350=49;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б)  0,06∙700=42;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в) 1,2∙450=540;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3) а)  640:0,32=2000;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б) </w:t>
            </w:r>
            <w:bookmarkStart w:id="0" w:name="_GoBack"/>
            <w:bookmarkEnd w:id="0"/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810:0,27=3000.     </w:t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Регулятивные: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коррекция своих действий, сличение с эталоном.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Познавательные: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проверка качества усвоения новых знаний.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Личностные: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проводят объективный самоанализ деятельности.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IX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Включение в систему знаний.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-Откройте страницу 184-185 учебника. Читаем историческую справку.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После чтения учитель комментирует.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- Как  отделяются целая и дробная части в калькуляторах и компьютерах?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Работают с учебником.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Отвечают на вопрос.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Личностные: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формирование учебно-познавательного интереса к деятельности. 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Х. Рефлексия.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- Оцените своё состояние и работу на уроке. 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Дети оценивают свою работу на уроке.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>Регулятивные: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оценка успешности достижения цели.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u w:val="single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Личностные: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понимание причин успеха и неуспеха.</w:t>
            </w: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</w:tr>
      <w:tr>
        <w:trPr/>
        <w:tc>
          <w:tcPr>
            <w:tcW w:w="2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Х</w:t>
            </w:r>
            <w:r>
              <w:rPr>
                <w:rFonts w:eastAsia="Calibri" w:ascii="Times New Roman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. Домашнее задание.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Записывает на доске. П.4.7, №  855(а), 856(а), 857(а), 860,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* № 865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Записывают домашнее задание в дневник.</w:t>
            </w:r>
          </w:p>
        </w:tc>
        <w:tc>
          <w:tcPr>
            <w:tcW w:w="2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  <w:lang w:eastAsia="en-US"/>
              </w:rPr>
              <w:t xml:space="preserve">Личностные: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самоорганизованность.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eastAsia="Calibri"/>
          <w:b/>
          <w:b/>
          <w:sz w:val="24"/>
          <w:szCs w:val="24"/>
          <w:lang w:eastAsia="en-US"/>
        </w:rPr>
      </w:pPr>
      <w:r>
        <w:rPr>
          <w:rFonts w:eastAsia="Calibri" w:ascii="Times New Roman" w:hAnsi="Times New Roman"/>
          <w:b/>
          <w:sz w:val="24"/>
          <w:szCs w:val="24"/>
          <w:lang w:eastAsia="en-US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573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82147b"/>
    <w:rPr>
      <w:rFonts w:ascii="Tahoma" w:hAnsi="Tahoma" w:eastAsia="Times New Roman" w:cs="Tahoma"/>
      <w:sz w:val="16"/>
      <w:szCs w:val="16"/>
      <w:lang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c13500"/>
    <w:rPr>
      <w:color w:val="808080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2147b"/>
    <w:pPr>
      <w:spacing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2147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244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667ec5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2">
    <w:name w:val="Сетка таблицы2"/>
    <w:basedOn w:val="a1"/>
    <w:uiPriority w:val="59"/>
    <w:rsid w:val="00715601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3">
    <w:name w:val="Сетка таблицы3"/>
    <w:basedOn w:val="a1"/>
    <w:uiPriority w:val="59"/>
    <w:rsid w:val="007d385f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Application>LibreOffice/5.2.2.2$Windows_x86 LibreOffice_project/8f96e87c890bf8fa77463cd4b640a2312823f3ad</Application>
  <Pages>8</Pages>
  <Words>1326</Words>
  <Characters>8341</Characters>
  <CharactersWithSpaces>9587</CharactersWithSpaces>
  <Paragraphs>209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2017-02-04T15:46:00Z</dcterms:created>
  <dc:creator>asus</dc:creator>
  <dc:description/>
  <dc:language>ru-RU</dc:language>
  <cp:lastModifiedBy/>
  <cp:lastPrinted>2016-12-20T18:41:00Z</cp:lastPrinted>
  <dcterms:modified xsi:type="dcterms:W3CDTF">2019-01-07T11:43:46Z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