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BF" w:rsidRDefault="000572BF" w:rsidP="000572BF">
      <w:pPr>
        <w:pStyle w:val="a4"/>
        <w:spacing w:line="240" w:lineRule="auto"/>
        <w:ind w:left="707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урока</w:t>
      </w:r>
      <w:r w:rsidRPr="009C289B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«Городская мышь и деревенская мышка»</w:t>
      </w:r>
    </w:p>
    <w:p w:rsidR="000572BF" w:rsidRPr="00D63B96" w:rsidRDefault="000572BF" w:rsidP="000572BF">
      <w:pPr>
        <w:pStyle w:val="a4"/>
        <w:spacing w:line="240" w:lineRule="auto"/>
        <w:ind w:left="707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Урок № 20</w:t>
      </w:r>
    </w:p>
    <w:p w:rsidR="000572BF" w:rsidRPr="00D63B96" w:rsidRDefault="000572BF" w:rsidP="000572BF">
      <w:pPr>
        <w:pStyle w:val="a4"/>
        <w:spacing w:line="240" w:lineRule="auto"/>
        <w:ind w:firstLine="70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</w:t>
      </w:r>
      <w:r w:rsidRPr="00D63B9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Цели и задачи урока</w:t>
      </w:r>
      <w:r w:rsidRPr="009C289B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 xml:space="preserve"> Закрепить языковой материал модуля</w:t>
      </w:r>
      <w:r w:rsidRPr="009C289B">
        <w:rPr>
          <w:rFonts w:ascii="Times New Roman" w:hAnsi="Times New Roman" w:cs="Times New Roman"/>
          <w:b/>
          <w:sz w:val="20"/>
          <w:szCs w:val="20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развивать навыки чтения, аудирования и говорения.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Активная</w:t>
      </w:r>
      <w:r w:rsidRPr="009C28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лексика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9C28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like, mouse, mice, town, two.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Оснащение урока</w:t>
      </w:r>
      <w:r w:rsidRPr="004B1C87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85951">
        <w:rPr>
          <w:rFonts w:ascii="Times New Roman" w:hAnsi="Times New Roman" w:cs="Times New Roman"/>
          <w:sz w:val="20"/>
          <w:szCs w:val="20"/>
        </w:rPr>
        <w:t>Английский язык. 2 класс: учеб</w:t>
      </w:r>
      <w:proofErr w:type="gramStart"/>
      <w:r w:rsidRPr="00A8595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859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5951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A85951">
        <w:rPr>
          <w:rFonts w:ascii="Times New Roman" w:hAnsi="Times New Roman" w:cs="Times New Roman"/>
          <w:sz w:val="20"/>
          <w:szCs w:val="20"/>
        </w:rPr>
        <w:t xml:space="preserve">ля </w:t>
      </w:r>
      <w:proofErr w:type="spellStart"/>
      <w:r w:rsidRPr="00A85951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Pr="00A85951">
        <w:rPr>
          <w:rFonts w:ascii="Times New Roman" w:hAnsi="Times New Roman" w:cs="Times New Roman"/>
          <w:sz w:val="20"/>
          <w:szCs w:val="20"/>
        </w:rPr>
        <w:t xml:space="preserve">. организаций с прил. на электрон. носителе / [Н. И. Быкова, Д. Дули, М. Д. Поспелова, В. Эванс]. – 4-е изд. – М.: 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Express</w:t>
      </w:r>
      <w:r w:rsidRPr="00A85951">
        <w:rPr>
          <w:rFonts w:ascii="Times New Roman" w:hAnsi="Times New Roman" w:cs="Times New Roman"/>
          <w:sz w:val="20"/>
          <w:szCs w:val="20"/>
        </w:rPr>
        <w:t xml:space="preserve"> 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Publishing</w:t>
      </w:r>
      <w:r w:rsidRPr="00A85951">
        <w:rPr>
          <w:rFonts w:ascii="Times New Roman" w:hAnsi="Times New Roman" w:cs="Times New Roman"/>
          <w:sz w:val="20"/>
          <w:szCs w:val="20"/>
        </w:rPr>
        <w:t>: Просвещение, 2014.– с. 40-41, 131; Видео- и аудиозапись.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0572BF" w:rsidRPr="004B1C87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Ход урока</w:t>
      </w:r>
      <w:r w:rsidRPr="007808BD">
        <w:rPr>
          <w:rFonts w:ascii="Times New Roman" w:hAnsi="Times New Roman" w:cs="Times New Roman"/>
          <w:b/>
          <w:sz w:val="20"/>
          <w:szCs w:val="20"/>
        </w:rPr>
        <w:t>:</w:t>
      </w:r>
    </w:p>
    <w:p w:rsidR="000572BF" w:rsidRPr="004B1C87" w:rsidRDefault="000572BF" w:rsidP="000572BF">
      <w:pPr>
        <w:pStyle w:val="a4"/>
        <w:spacing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1. Организационный момент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</w:rPr>
        <w:t xml:space="preserve">- 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Hello</w:t>
      </w:r>
      <w:r w:rsidRPr="00A85951">
        <w:rPr>
          <w:rFonts w:ascii="Times New Roman" w:hAnsi="Times New Roman" w:cs="Times New Roman"/>
          <w:sz w:val="20"/>
          <w:szCs w:val="20"/>
        </w:rPr>
        <w:t xml:space="preserve">, 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children</w:t>
      </w:r>
      <w:r w:rsidRPr="00A85951">
        <w:rPr>
          <w:rFonts w:ascii="Times New Roman" w:hAnsi="Times New Roman" w:cs="Times New Roman"/>
          <w:sz w:val="20"/>
          <w:szCs w:val="20"/>
        </w:rPr>
        <w:t xml:space="preserve">! </w:t>
      </w:r>
      <w:r w:rsidRPr="007808BD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Hello</w:t>
      </w:r>
      <w:r w:rsidRPr="007808BD">
        <w:rPr>
          <w:rFonts w:ascii="Times New Roman" w:hAnsi="Times New Roman" w:cs="Times New Roman"/>
          <w:sz w:val="20"/>
          <w:szCs w:val="20"/>
          <w:lang w:val="en-US"/>
        </w:rPr>
        <w:t xml:space="preserve">!) </w:t>
      </w:r>
      <w:r w:rsidRPr="00A85951">
        <w:rPr>
          <w:rFonts w:ascii="Times New Roman" w:hAnsi="Times New Roman" w:cs="Times New Roman"/>
          <w:sz w:val="20"/>
          <w:szCs w:val="20"/>
          <w:lang w:val="en-US"/>
        </w:rPr>
        <w:t>How are you? (Fine, thanks.)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r w:rsidRPr="00A85951">
        <w:rPr>
          <w:rFonts w:ascii="Times New Roman" w:hAnsi="Times New Roman" w:cs="Times New Roman"/>
          <w:b/>
          <w:sz w:val="20"/>
          <w:szCs w:val="20"/>
        </w:rPr>
        <w:t>Фонетическая</w:t>
      </w:r>
      <w:r w:rsidRPr="00A859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A85951">
        <w:rPr>
          <w:rFonts w:ascii="Times New Roman" w:hAnsi="Times New Roman" w:cs="Times New Roman"/>
          <w:b/>
          <w:sz w:val="20"/>
          <w:szCs w:val="20"/>
        </w:rPr>
        <w:t>разминка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- Let’s learn a new tongue-twister.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A small grey mouse has a small green house. </w:t>
      </w:r>
      <w:r w:rsidRPr="00A85951">
        <w:rPr>
          <w:rFonts w:ascii="Times New Roman" w:hAnsi="Times New Roman" w:cs="Times New Roman"/>
          <w:sz w:val="20"/>
          <w:szCs w:val="20"/>
        </w:rPr>
        <w:t>У маленькой серой мышки есть маленький зеленый домик.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3. Постановка целей.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 xml:space="preserve">Сегодня вы услышите и прочитаете начало сказки о двух мышах.  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4. Работа по теме урока</w:t>
      </w:r>
    </w:p>
    <w:p w:rsidR="000572BF" w:rsidRPr="007808BD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>Введение</w:t>
      </w:r>
      <w:r w:rsidRPr="007808BD">
        <w:rPr>
          <w:rFonts w:ascii="Times New Roman" w:hAnsi="Times New Roman" w:cs="Times New Roman"/>
          <w:sz w:val="20"/>
          <w:szCs w:val="20"/>
        </w:rPr>
        <w:t xml:space="preserve"> </w:t>
      </w:r>
      <w:r w:rsidRPr="00A85951">
        <w:rPr>
          <w:rFonts w:ascii="Times New Roman" w:hAnsi="Times New Roman" w:cs="Times New Roman"/>
          <w:sz w:val="20"/>
          <w:szCs w:val="20"/>
        </w:rPr>
        <w:t>новой</w:t>
      </w:r>
      <w:r w:rsidRPr="007808BD">
        <w:rPr>
          <w:rFonts w:ascii="Times New Roman" w:hAnsi="Times New Roman" w:cs="Times New Roman"/>
          <w:sz w:val="20"/>
          <w:szCs w:val="20"/>
        </w:rPr>
        <w:t xml:space="preserve"> </w:t>
      </w:r>
      <w:r w:rsidRPr="00A85951">
        <w:rPr>
          <w:rFonts w:ascii="Times New Roman" w:hAnsi="Times New Roman" w:cs="Times New Roman"/>
          <w:sz w:val="20"/>
          <w:szCs w:val="20"/>
        </w:rPr>
        <w:t>лексики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- Say hello to Town Mouse. (Hello, Town Mouse!)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- Say hello to Country Mouse (Hello, Country Mouse!)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- Look! They are two mice. Are they big or small? </w:t>
      </w:r>
      <w:proofErr w:type="gramStart"/>
      <w:r w:rsidRPr="00A85951">
        <w:rPr>
          <w:rFonts w:ascii="Times New Roman" w:hAnsi="Times New Roman" w:cs="Times New Roman"/>
          <w:sz w:val="20"/>
          <w:szCs w:val="20"/>
          <w:lang w:val="en-US"/>
        </w:rPr>
        <w:t>(Small.)</w:t>
      </w:r>
      <w:proofErr w:type="gramEnd"/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- What’s this?  - What </w:t>
      </w:r>
      <w:proofErr w:type="spellStart"/>
      <w:r w:rsidRPr="00A85951">
        <w:rPr>
          <w:rFonts w:ascii="Times New Roman" w:hAnsi="Times New Roman" w:cs="Times New Roman"/>
          <w:sz w:val="20"/>
          <w:szCs w:val="20"/>
          <w:lang w:val="en-US"/>
        </w:rPr>
        <w:t>colour</w:t>
      </w:r>
      <w:proofErr w:type="spellEnd"/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proofErr w:type="gramStart"/>
      <w:r w:rsidRPr="00A85951">
        <w:rPr>
          <w:rFonts w:ascii="Times New Roman" w:hAnsi="Times New Roman" w:cs="Times New Roman"/>
          <w:sz w:val="20"/>
          <w:szCs w:val="20"/>
          <w:lang w:val="en-US"/>
        </w:rPr>
        <w:t>… ?</w:t>
      </w:r>
      <w:proofErr w:type="gramEnd"/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>Учащиеся смотрят эпизод сказки, затем читают, слушают и снова читают по цепочке.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5. </w:t>
      </w:r>
      <w:r w:rsidRPr="00A85951">
        <w:rPr>
          <w:rFonts w:ascii="Times New Roman" w:hAnsi="Times New Roman" w:cs="Times New Roman"/>
          <w:b/>
          <w:sz w:val="20"/>
          <w:szCs w:val="20"/>
        </w:rPr>
        <w:t>Динамическая</w:t>
      </w:r>
      <w:r w:rsidRPr="00A859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A85951">
        <w:rPr>
          <w:rFonts w:ascii="Times New Roman" w:hAnsi="Times New Roman" w:cs="Times New Roman"/>
          <w:b/>
          <w:sz w:val="20"/>
          <w:szCs w:val="20"/>
        </w:rPr>
        <w:t>минутка</w:t>
      </w:r>
      <w:r w:rsidRPr="00A8595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- Let’s have a break and do exercises.</w:t>
      </w:r>
    </w:p>
    <w:p w:rsidR="000572BF" w:rsidRPr="00A85951" w:rsidRDefault="000572BF" w:rsidP="000572BF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Hands up. Clap! Clap!</w:t>
      </w:r>
    </w:p>
    <w:p w:rsidR="000572BF" w:rsidRPr="00A85951" w:rsidRDefault="000572BF" w:rsidP="000572BF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85951">
        <w:rPr>
          <w:rFonts w:ascii="Times New Roman" w:hAnsi="Times New Roman" w:cs="Times New Roman"/>
          <w:sz w:val="20"/>
          <w:szCs w:val="20"/>
          <w:lang w:val="en-US"/>
        </w:rPr>
        <w:t>Hands down.</w:t>
      </w:r>
      <w:proofErr w:type="gramEnd"/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 Step! Step!</w:t>
      </w:r>
    </w:p>
    <w:p w:rsidR="000572BF" w:rsidRPr="00A85951" w:rsidRDefault="000572BF" w:rsidP="000572BF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>Hands up. Clap! Clap!</w:t>
      </w:r>
    </w:p>
    <w:p w:rsidR="000572BF" w:rsidRPr="00A85951" w:rsidRDefault="000572BF" w:rsidP="000572BF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85951">
        <w:rPr>
          <w:rFonts w:ascii="Times New Roman" w:hAnsi="Times New Roman" w:cs="Times New Roman"/>
          <w:sz w:val="20"/>
          <w:szCs w:val="20"/>
          <w:lang w:val="en-US"/>
        </w:rPr>
        <w:t>Hands down.</w:t>
      </w:r>
      <w:proofErr w:type="gramEnd"/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 Step! Step!</w:t>
      </w:r>
    </w:p>
    <w:p w:rsidR="000572BF" w:rsidRPr="00A85951" w:rsidRDefault="000572BF" w:rsidP="000572BF">
      <w:pPr>
        <w:pStyle w:val="a4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85951">
        <w:rPr>
          <w:rFonts w:ascii="Times New Roman" w:hAnsi="Times New Roman" w:cs="Times New Roman"/>
          <w:sz w:val="20"/>
          <w:szCs w:val="20"/>
          <w:lang w:val="en-US"/>
        </w:rPr>
        <w:t>Hands up, hands down.</w:t>
      </w:r>
      <w:proofErr w:type="gramEnd"/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 Sit down!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6. Повторение изученного материала</w:t>
      </w:r>
      <w:r w:rsidRPr="00A85951">
        <w:rPr>
          <w:rFonts w:ascii="Times New Roman" w:hAnsi="Times New Roman" w:cs="Times New Roman"/>
          <w:sz w:val="20"/>
          <w:szCs w:val="20"/>
        </w:rPr>
        <w:t>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 xml:space="preserve">Стр. 131: учащиеся вместе с учителем делают задания на понимание прочитанного. 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7. Инструктаж по выполнению домашнего задания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>Ученики читают эпизод сказки (стр. 40-41)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5951">
        <w:rPr>
          <w:rFonts w:ascii="Times New Roman" w:hAnsi="Times New Roman" w:cs="Times New Roman"/>
          <w:b/>
          <w:sz w:val="20"/>
          <w:szCs w:val="20"/>
        </w:rPr>
        <w:t>8. Подведение итогов урока.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 xml:space="preserve">- Наш урок подходит к концу. Подведем итоги. 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>- Какие слова и фразы вы запомнили?</w:t>
      </w:r>
    </w:p>
    <w:p w:rsidR="000572BF" w:rsidRPr="00A85951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85951">
        <w:rPr>
          <w:rFonts w:ascii="Times New Roman" w:hAnsi="Times New Roman" w:cs="Times New Roman"/>
          <w:sz w:val="20"/>
          <w:szCs w:val="20"/>
        </w:rPr>
        <w:t>- Вам понравилось изображать то, о чем поется в песне?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A85951">
        <w:rPr>
          <w:rFonts w:ascii="Times New Roman" w:hAnsi="Times New Roman" w:cs="Times New Roman"/>
          <w:sz w:val="20"/>
          <w:szCs w:val="20"/>
          <w:lang w:val="en-US"/>
        </w:rPr>
        <w:t xml:space="preserve">- That’s all for now. Goodbye! </w:t>
      </w: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:rsidR="000572BF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:rsidR="000572BF" w:rsidRPr="007808BD" w:rsidRDefault="000572BF" w:rsidP="000572BF">
      <w:pPr>
        <w:pStyle w:val="a4"/>
        <w:spacing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:rsidR="0055570E" w:rsidRPr="000572BF" w:rsidRDefault="0055570E">
      <w:pPr>
        <w:rPr>
          <w:lang w:val="en-US"/>
        </w:rPr>
      </w:pPr>
    </w:p>
    <w:sectPr w:rsidR="0055570E" w:rsidRPr="0005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2BF"/>
    <w:rsid w:val="000572BF"/>
    <w:rsid w:val="0055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уллит Знак"/>
    <w:link w:val="a4"/>
    <w:locked/>
    <w:rsid w:val="000572BF"/>
    <w:rPr>
      <w:rFonts w:ascii="NewtonCSanPin" w:hAnsi="NewtonCSanPin"/>
      <w:color w:val="000000"/>
      <w:sz w:val="21"/>
      <w:szCs w:val="21"/>
    </w:rPr>
  </w:style>
  <w:style w:type="paragraph" w:customStyle="1" w:styleId="a4">
    <w:name w:val="Буллит"/>
    <w:basedOn w:val="a"/>
    <w:link w:val="a3"/>
    <w:rsid w:val="000572BF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2017-12-17T08:32:00Z</dcterms:created>
  <dcterms:modified xsi:type="dcterms:W3CDTF">2017-12-17T08:32:00Z</dcterms:modified>
</cp:coreProperties>
</file>