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jc w:val="center"/>
        <w:rPr/>
      </w:pPr>
      <w:r>
        <w:rPr>
          <w:rFonts w:cs="Times New Roman"/>
          <w:lang w:val="uk-UA"/>
        </w:rPr>
        <w:t>МУНИЦИПАЛЬНОЕ БЮДЖЕТНОЕ ОБЩЕОБРАЗОВАТЕЛЬНОЕ УЧРЕЖДЕНИЕ</w:t>
      </w:r>
    </w:p>
    <w:p>
      <w:pPr>
        <w:pStyle w:val="Standard"/>
        <w:spacing w:lineRule="atLeast" w:line="240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  <w:t>«БАХЧИСАРАЙСКАЯ СРЕДНЯЯ ОБЩЕОБРАЗОВАТЕЛЬНАЯ ШКОЛА  № 1»</w:t>
      </w:r>
    </w:p>
    <w:p>
      <w:pPr>
        <w:pStyle w:val="Standard"/>
        <w:spacing w:lineRule="atLeast" w:line="240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  <w:t>ГОРОДА  БАХЧИСАРАЙ   РЕСПУБЛИКИ  КРЫМ</w:t>
      </w:r>
    </w:p>
    <w:p>
      <w:pPr>
        <w:pStyle w:val="Standard"/>
        <w:jc w:val="center"/>
        <w:rPr>
          <w:rFonts w:cs="Times New Roman"/>
        </w:rPr>
      </w:pPr>
      <w:r>
        <w:rPr>
          <w:rFonts w:cs="Times New Roman"/>
        </w:rPr>
      </w:r>
    </w:p>
    <w:p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ПРИКАЗ</w:t>
      </w:r>
    </w:p>
    <w:p>
      <w:pPr>
        <w:pStyle w:val="Standard"/>
        <w:jc w:val="center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textAlignment w:val="baseline"/>
        <w:rPr/>
      </w:pPr>
      <w:r>
        <w:rPr>
          <w:lang w:eastAsia="en-US"/>
        </w:rPr>
        <w:t>от 22</w:t>
      </w:r>
      <w:r>
        <w:rPr>
          <w:lang w:val="en-US" w:eastAsia="en-US"/>
        </w:rPr>
        <w:t>.09.2022г</w:t>
      </w:r>
      <w:r>
        <w:rPr>
          <w:lang w:eastAsia="en-US"/>
        </w:rPr>
        <w:t xml:space="preserve">.                                                г. Бахчисарай                                                    </w:t>
      </w:r>
      <w:bookmarkStart w:id="0" w:name="_GoBack"/>
      <w:bookmarkEnd w:id="0"/>
      <w:r>
        <w:rPr>
          <w:lang w:eastAsia="en-US"/>
        </w:rPr>
        <w:t xml:space="preserve">    № </w:t>
      </w:r>
      <w:r>
        <w:rPr>
          <w:lang w:eastAsia="en-US"/>
        </w:rPr>
        <w:t>537</w:t>
      </w:r>
    </w:p>
    <w:p>
      <w:pPr>
        <w:pStyle w:val="Normal"/>
        <w:rPr/>
      </w:pPr>
      <w:r>
        <w:rPr/>
      </w:r>
    </w:p>
    <w:p>
      <w:pPr>
        <w:pStyle w:val="Normal"/>
        <w:widowControl/>
        <w:spacing w:lineRule="atLeast" w:line="100"/>
        <w:ind w:left="-15" w:hanging="0"/>
        <w:rPr>
          <w:i/>
          <w:i/>
          <w:sz w:val="28"/>
          <w:szCs w:val="28"/>
        </w:rPr>
      </w:pPr>
      <w:r>
        <w:rPr>
          <w:i/>
        </w:rPr>
        <w:t>О проведении Месячника правовых</w:t>
      </w:r>
    </w:p>
    <w:p>
      <w:pPr>
        <w:pStyle w:val="Normal"/>
        <w:widowControl/>
        <w:spacing w:lineRule="atLeast" w:line="100"/>
        <w:ind w:left="-15" w:hanging="0"/>
        <w:rPr/>
      </w:pPr>
      <w:r>
        <w:rPr>
          <w:i/>
        </w:rPr>
        <w:t>знаний в октябре 2022 года</w:t>
      </w:r>
    </w:p>
    <w:p>
      <w:pPr>
        <w:pStyle w:val="Normal"/>
        <w:spacing w:lineRule="atLeast" w:line="100"/>
        <w:jc w:val="both"/>
        <w:rPr/>
      </w:pPr>
      <w:r>
        <w:rPr/>
      </w:r>
    </w:p>
    <w:p>
      <w:pPr>
        <w:pStyle w:val="Normal"/>
        <w:widowControl/>
        <w:spacing w:lineRule="atLeast" w:line="100"/>
        <w:ind w:left="-15" w:hanging="0"/>
        <w:jc w:val="both"/>
        <w:rPr/>
      </w:pPr>
      <w:r>
        <w:rPr/>
        <w:tab/>
        <w:t xml:space="preserve">Во исполнение Федерального закона  Российской  Федерации «Об основах системы профилактики безнадзорности и правонарушений несовершеннолетних» от 24.06.1999 № 120-ФЗ, в соответствии с годовым планом воспитательной работы школы в 2022-2023 учебном году, с целью </w:t>
      </w:r>
      <w:r>
        <w:rPr>
          <w:b w:val="false"/>
          <w:bCs w:val="false"/>
        </w:rPr>
        <w:t>профилактики  возникновения негативных явлений в детской среде, а также повышения эффективности работы по профилактике подростковой преступности и безнадзорности, защите конституционных прав, свобод, законных интересов детей</w:t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b w:val="false"/>
          <w:bCs w:val="false"/>
        </w:rPr>
        <w:t xml:space="preserve">          </w:t>
      </w:r>
    </w:p>
    <w:p>
      <w:pPr>
        <w:pStyle w:val="Normal"/>
        <w:jc w:val="both"/>
        <w:rPr>
          <w:sz w:val="28"/>
          <w:szCs w:val="28"/>
        </w:rPr>
      </w:pPr>
      <w:r>
        <w:rPr/>
        <w:t>ПРИКАЗЫВАЮ:</w:t>
      </w:r>
    </w:p>
    <w:p>
      <w:pPr>
        <w:pStyle w:val="Normal"/>
        <w:spacing w:lineRule="atLeast" w:line="100"/>
        <w:ind w:firstLine="708"/>
        <w:jc w:val="both"/>
        <w:rPr/>
      </w:pPr>
      <w:r>
        <w:rPr/>
        <w:t xml:space="preserve">1.Провести в октябре 2022 года в школе Месячник правовых знаний. </w:t>
      </w:r>
    </w:p>
    <w:p>
      <w:pPr>
        <w:pStyle w:val="Normal"/>
        <w:ind w:firstLine="690"/>
        <w:jc w:val="both"/>
        <w:rPr/>
      </w:pPr>
      <w:r>
        <w:rPr/>
        <w:t>2.Утвердить план мероприятий по проведению Месячника правовых знаний в октябре 2022г.  (Приложение 1)</w:t>
      </w:r>
    </w:p>
    <w:p>
      <w:pPr>
        <w:pStyle w:val="Normal"/>
        <w:ind w:firstLine="690"/>
        <w:jc w:val="both"/>
        <w:rPr/>
      </w:pPr>
      <w:r>
        <w:rPr/>
        <w:t>3.Классным руководителям, ответственным учителям-предметникам обеспечить   качественное и своевременное  выполнение  Плана.</w:t>
      </w:r>
    </w:p>
    <w:p>
      <w:pPr>
        <w:pStyle w:val="Normal"/>
        <w:spacing w:lineRule="atLeast" w:line="100"/>
        <w:ind w:firstLine="690"/>
        <w:jc w:val="both"/>
        <w:rPr/>
      </w:pPr>
      <w:r>
        <w:rPr/>
        <w:t>4.Классным руководителям провести мониторинг занятости во внеурочное время учащихся.</w:t>
      </w:r>
    </w:p>
    <w:p>
      <w:pPr>
        <w:pStyle w:val="Normal"/>
        <w:spacing w:lineRule="atLeast" w:line="100"/>
        <w:ind w:firstLine="708"/>
        <w:jc w:val="both"/>
        <w:rPr/>
      </w:pPr>
      <w:r>
        <w:rPr/>
        <w:t>5.До 29.10.2022 года предоставить информацию о мероприятиях, проведенных в рамках Месячника; информацию о занятости учащихся учетных категорий в системе внеурочного и дополнительного образования.</w:t>
      </w:r>
    </w:p>
    <w:p>
      <w:pPr>
        <w:pStyle w:val="Normal"/>
        <w:spacing w:lineRule="atLeast" w:line="100"/>
        <w:ind w:firstLine="708"/>
        <w:jc w:val="both"/>
        <w:rPr/>
      </w:pPr>
      <w:r>
        <w:rPr/>
        <w:t>6.Контроль  исполнения  настоящего приказа возложить на замдиректора по УВР Д.Н.Врублевскую.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Директор                                                                                               С.В.Бундина</w:t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360" w:charSpace="4294961151"/>
        </w:sect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spacing w:lineRule="auto" w:line="240" w:before="52" w:after="52"/>
        <w:jc w:val="right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Приложение 1</w:t>
      </w:r>
    </w:p>
    <w:p>
      <w:pPr>
        <w:pStyle w:val="Normal"/>
        <w:spacing w:lineRule="auto" w:line="240" w:before="52" w:after="52"/>
        <w:jc w:val="center"/>
        <w:rPr>
          <w:rFonts w:eastAsia="Times New Roman" w:cs="Times New Roman"/>
          <w:b/>
          <w:b/>
          <w:bCs/>
          <w:color w:val="000000"/>
          <w:lang w:eastAsia="ru-RU"/>
        </w:rPr>
      </w:pPr>
      <w:r>
        <w:rPr>
          <w:rFonts w:eastAsia="Times New Roman" w:cs="Times New Roman"/>
          <w:b/>
          <w:bCs/>
          <w:color w:val="000000"/>
          <w:lang w:eastAsia="ru-RU"/>
        </w:rPr>
      </w:r>
    </w:p>
    <w:p>
      <w:pPr>
        <w:pStyle w:val="Normal"/>
        <w:spacing w:lineRule="auto" w:line="240" w:before="52" w:after="52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План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школьных мероприятий, проводимых в рамках</w:t>
      </w:r>
    </w:p>
    <w:p>
      <w:pPr>
        <w:pStyle w:val="Normal"/>
        <w:numPr>
          <w:ilvl w:val="0"/>
          <w:numId w:val="0"/>
        </w:numPr>
        <w:spacing w:lineRule="auto" w:line="240" w:before="114" w:after="114"/>
        <w:jc w:val="center"/>
        <w:outlineLvl w:val="0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555555"/>
          <w:sz w:val="24"/>
          <w:szCs w:val="24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МЕСЯЧНИКА ПРАВОВЫХ ЗНАНИЙ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Цель: способствовать снижению уровня правонарушений среди учащихся школы путем проведения воспитательных мероприятий нравственного содержания. Расширить кругозор учащихся по вопросам правовой культуры.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Задачи: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1.Создание условий для проявления учащимися нравственных и правовых знаний, умений, развивать потребность в совершении нравственно оправданных поступков.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2.Формирование у учащихся потребности в здоровом образе жизни путем воспитания умения противостоять вредным привычкам.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3.Воспитание у учащихся нравственных качеств личности посредством развития индивидуальных интересов и способностей.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4.Организация эффективного взаимодействия всех воспитательно-образовательных структур (школы, семьи, общественности) в работе с подростками «группы риска».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5.Обеспечение социальной защиты детей и подростков.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1.Тематические классные часы о проблеме правонарушений среди молодежи и подростков.</w:t>
      </w:r>
    </w:p>
    <w:p>
      <w:pPr>
        <w:pStyle w:val="Normal"/>
        <w:spacing w:lineRule="auto" w:line="240" w:before="109" w:after="109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 xml:space="preserve">1-4 классы   </w:t>
      </w:r>
      <w:bookmarkStart w:id="1" w:name="__DdeLink__107_269832232"/>
      <w:bookmarkEnd w:id="1"/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>Классные руководители  (В течение месяца)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 xml:space="preserve">-классные часы о воспитании личности в коллективе на темы: «Правила поведения», «Добро и зло», «Милосердие», «Что такое справедливость и сочувствие», «Что такое уважение и взаимопонимание»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-классные часы правовой направленности: «Ребенок и закон», «Поступок и ответственность», «Права ребенка».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/>
          <w:sz w:val="24"/>
          <w:szCs w:val="24"/>
          <w:lang w:eastAsia="ru-RU"/>
        </w:rPr>
        <w:t xml:space="preserve">5 – 8 классы   </w:t>
      </w: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>Классные руководители  (В течение месяца)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-классные часы о воспитании личности в коллективе на темы: «Законы жизни школьного коллектива», «Что такое порядочность», «Правила доверия», «Конфликты в коллективе и способы их разрешения», «Диалог в разрешении конфликтов»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-классные часы правовой направленности: «Я – гражданин России», «Преступление и наказание», «Действие и бездействие», «Права ребенка в современном мире. Гарантии прав ребенка», «Я имею право, я обязан…»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/>
          <w:sz w:val="24"/>
          <w:szCs w:val="24"/>
          <w:lang w:eastAsia="ru-RU"/>
        </w:rPr>
        <w:t xml:space="preserve">9 -11 классы   </w:t>
      </w: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>Классные руководители  (В течение месяца)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-классные часы о нравственном воспитании  личности на темы: «Что такое порядочность», «Что значит быть принципиальным», «Что такое цель жизни», «Любовь и дружба. Свобода половых отношений», «Взрослая жизнь – взрослая ответственность» и т.д.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ru-RU"/>
        </w:rPr>
        <w:t>-классные часы правовой направленности: «Я –  гражданин России», «Закон и подросток», «Закон о наркотиках», «Мои права – мои обязанности»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2.Индивидуальная профилактическая работа с детьми, имеющими пропуски уроков без уважительной причины. (Совет профилактики)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3.Проведение классных родительских собраний. </w:t>
      </w: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>Классные руководители  (В течение месяца)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«Профилактика </w:t>
      </w:r>
      <w:r>
        <w:rPr>
          <w:rFonts w:eastAsia="Andale Sans UI" w:cs="Times New Roman"/>
          <w:b w:val="false"/>
          <w:bCs w:val="false"/>
          <w:sz w:val="24"/>
          <w:szCs w:val="24"/>
          <w:lang w:eastAsia="ru-RU"/>
        </w:rPr>
        <w:t>семейно-бытовых конфликтов, домашнего насилия и предупреждения преступлений на бытовой почве»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>4.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Рейд по соблюдению Устава школы, с целью проверки внешнего вида и наличия учебных принадлежностей учащихся.</w:t>
      </w: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 xml:space="preserve">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(Администрация школы)</w:t>
      </w:r>
      <w:r>
        <w:rPr>
          <w:rFonts w:eastAsia="Times New Roman" w:cs="Times New Roman"/>
          <w:b w:val="false"/>
          <w:bCs w:val="false"/>
          <w:i/>
          <w:color w:val="000000"/>
          <w:sz w:val="24"/>
          <w:szCs w:val="24"/>
          <w:lang w:eastAsia="ru-RU"/>
        </w:rPr>
        <w:t xml:space="preserve">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5.Проведение спортивных мероприятий под лозунгом «В здоровом теле – здоровый дух!»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(Учителя физкультуры)</w:t>
      </w:r>
    </w:p>
    <w:p>
      <w:pPr>
        <w:pStyle w:val="Normal"/>
        <w:spacing w:lineRule="auto" w:line="240" w:before="52" w:after="52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6. Лекторий классных руководителей по проблемам формирования здорового образа жизни и проблемам профилактики. (Медсестра школы О.В.Британ)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7. Книжная выставка «Я и закон» «Школьникам о праве», «Закон обо мне, мне о законе»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(Педагог-библиотекарь Г.А.Благинина)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8.Взаимодействие с представителями территориального отдела управления и организации охраны общественного порядка и взаимодействии с органами  исполнительной власти субъектов Российской Федерации и органами местного самоуправления МВД по Республике Крым, региональными центрами социальных служб по делам семьи, детей и молодежи, службами  по делам детей, правоохранительными органами.</w:t>
      </w:r>
    </w:p>
    <w:p>
      <w:pPr>
        <w:pStyle w:val="Normal"/>
        <w:spacing w:lineRule="auto" w:line="240" w:before="52" w:after="52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9. Конкурс  среди 9-11 классов «Я выбираю право…» </w:t>
      </w:r>
    </w:p>
    <w:p>
      <w:pPr>
        <w:pStyle w:val="Normal"/>
        <w:spacing w:lineRule="auto" w:line="240" w:before="52" w:after="52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Тренинговые занятия среди 5-8 классов: «Права разные нужны, права разные важны!»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(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>Учитель обществознания Е.А.Жигало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10. Проведение Единого урока «День права»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(Учитель истории Н.В.Макарова)</w:t>
      </w:r>
    </w:p>
    <w:p>
      <w:pPr>
        <w:pStyle w:val="Normal"/>
        <w:spacing w:lineRule="auto" w:line="240" w:before="52" w:after="52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11. Участие в акции для детей-инвалидов «От сердца к сердцу»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(Педагог-организатор О.А.Кулемза)</w:t>
      </w:r>
    </w:p>
    <w:p>
      <w:pPr>
        <w:pStyle w:val="Normal"/>
        <w:widowControl/>
        <w:bidi w:val="0"/>
        <w:spacing w:lineRule="auto" w:line="276" w:before="0" w:after="200"/>
        <w:jc w:val="both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30fd5"/>
    <w:pPr>
      <w:widowControl w:val="false"/>
      <w:suppressAutoHyphens w:val="true"/>
      <w:bidi w:val="0"/>
      <w:jc w:val="left"/>
    </w:pPr>
    <w:rPr>
      <w:rFonts w:ascii="Times New Roman" w:hAnsi="Times New Roman" w:eastAsia="Andale Sans UI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841d27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00000A"/>
      <w:sz w:val="24"/>
      <w:szCs w:val="24"/>
      <w:lang w:val="ru-RU" w:eastAsia="en-US" w:bidi="ar-SA"/>
    </w:rPr>
  </w:style>
  <w:style w:type="paragraph" w:styleId="Textbody" w:customStyle="1">
    <w:name w:val="Text body"/>
    <w:basedOn w:val="Standard"/>
    <w:qFormat/>
    <w:rsid w:val="00841d27"/>
    <w:pPr>
      <w:spacing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LibreOffice/5.2.2.2$Windows_x86 LibreOffice_project/8f96e87c890bf8fa77463cd4b640a2312823f3ad</Application>
  <Pages>3</Pages>
  <Words>617</Words>
  <Characters>4562</Characters>
  <CharactersWithSpaces>5472</CharactersWithSpaces>
  <Paragraphs>51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2017-02-14T09:10:00Z</dcterms:created>
  <dc:creator>User</dc:creator>
  <dc:description/>
  <dc:language>ru-RU</dc:language>
  <cp:lastModifiedBy/>
  <dcterms:modified xsi:type="dcterms:W3CDTF">2022-09-26T14:55:37Z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