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uppressAutoHyphens w:val="false"/>
        <w:spacing w:lineRule="auto" w:line="240"/>
        <w:jc w:val="center"/>
        <w:rPr>
          <w:rFonts w:eastAsia="Times New Roman"/>
          <w:lang w:val="uk-UA"/>
        </w:rPr>
      </w:pPr>
      <w:r>
        <w:rPr>
          <w:rFonts w:eastAsia="Times New Roman"/>
          <w:lang w:val="uk-UA"/>
        </w:rPr>
        <w:t>МУНИЦИПАЛЬНОЕ  БЮДЖЕТНОЕ ОБЩЕОБРАЗОВАТЕЛЬНОЕ УЧРЕЖДЕНИЕ</w:t>
      </w:r>
    </w:p>
    <w:p>
      <w:pPr>
        <w:pStyle w:val="Normal"/>
        <w:widowControl/>
        <w:suppressAutoHyphens w:val="false"/>
        <w:spacing w:lineRule="auto" w:line="240"/>
        <w:jc w:val="center"/>
        <w:rPr>
          <w:rFonts w:eastAsia="Times New Roman"/>
          <w:lang w:val="uk-UA"/>
        </w:rPr>
      </w:pPr>
      <w:r>
        <w:rPr>
          <w:rFonts w:eastAsia="Times New Roman"/>
          <w:lang w:val="uk-UA"/>
        </w:rPr>
        <w:t>«БАХЧИСАРАЙСКАЯ СРЕДНЯЯ ОБЩЕОБРАЗОВАТЕЛЬНАЯ ШКОЛА  № 1»</w:t>
      </w:r>
    </w:p>
    <w:p>
      <w:pPr>
        <w:pStyle w:val="Normal"/>
        <w:widowControl/>
        <w:suppressAutoHyphens w:val="false"/>
        <w:spacing w:lineRule="auto" w:line="240"/>
        <w:jc w:val="center"/>
        <w:rPr>
          <w:rFonts w:ascii="Calibri" w:hAnsi="Calibri" w:eastAsia="Times New Roman"/>
          <w:sz w:val="22"/>
          <w:szCs w:val="22"/>
        </w:rPr>
      </w:pPr>
      <w:r>
        <w:rPr>
          <w:rFonts w:eastAsia="Times New Roman"/>
          <w:lang w:val="uk-UA"/>
        </w:rPr>
        <w:t>ГОРОДА  БАХЧИСАРАЙ   РЕСПУБЛИКИ  КРЫМ</w:t>
      </w:r>
    </w:p>
    <w:p>
      <w:pPr>
        <w:pStyle w:val="Normal"/>
        <w:widowControl/>
        <w:suppressAutoHyphens w:val="false"/>
        <w:spacing w:lineRule="atLeast" w:line="240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</w:r>
    </w:p>
    <w:p>
      <w:pPr>
        <w:pStyle w:val="Normal"/>
        <w:widowControl/>
        <w:suppressAutoHyphens w:val="false"/>
        <w:spacing w:lineRule="atLeast" w:line="240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ПРИКАЗ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rPr/>
      </w:pPr>
      <w:r>
        <w:rPr/>
        <w:t>от   03</w:t>
      </w:r>
      <w:r>
        <w:rPr>
          <w:sz w:val="24"/>
          <w:szCs w:val="24"/>
        </w:rPr>
        <w:t>.11.2022г.                                             г. Бахчисарай                                                     №</w:t>
      </w:r>
      <w:r>
        <w:rPr>
          <w:sz w:val="24"/>
          <w:szCs w:val="24"/>
        </w:rPr>
        <w:t>600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spacing w:lineRule="atLeast" w:line="100"/>
        <w:ind w:left="-15" w:hanging="0"/>
        <w:rPr>
          <w:sz w:val="24"/>
          <w:szCs w:val="24"/>
        </w:rPr>
      </w:pPr>
      <w:r>
        <w:rPr>
          <w:i/>
          <w:sz w:val="24"/>
          <w:szCs w:val="24"/>
        </w:rPr>
        <w:t>Об итогах  проведения Месячника правовых</w:t>
      </w:r>
    </w:p>
    <w:p>
      <w:pPr>
        <w:pStyle w:val="Normal"/>
        <w:widowControl/>
        <w:spacing w:lineRule="atLeast" w:line="100"/>
        <w:ind w:left="-15" w:hanging="0"/>
        <w:rPr/>
      </w:pPr>
      <w:r>
        <w:rPr>
          <w:i/>
          <w:sz w:val="24"/>
          <w:szCs w:val="24"/>
        </w:rPr>
        <w:t>знаний в октябре 2022 года</w:t>
      </w:r>
    </w:p>
    <w:p>
      <w:pPr>
        <w:pStyle w:val="Normal"/>
        <w:spacing w:lineRule="atLeast" w:line="1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>
          <w:sz w:val="24"/>
          <w:szCs w:val="24"/>
        </w:rPr>
        <w:tab/>
        <w:t>В соответствии с годовым планом воспитательной работы школы, на основании приказа по школе № 537  от 22.09.2022 г.  «</w:t>
      </w:r>
      <w:r>
        <w:rPr>
          <w:i/>
          <w:sz w:val="24"/>
          <w:szCs w:val="24"/>
        </w:rPr>
        <w:t xml:space="preserve">О проведении Месячника правовых знаний в октябре 2022 года», </w:t>
      </w:r>
      <w:r>
        <w:rPr>
          <w:sz w:val="24"/>
          <w:szCs w:val="24"/>
        </w:rPr>
        <w:t xml:space="preserve">с целью устранения причин </w:t>
      </w:r>
      <w:bookmarkStart w:id="0" w:name="__DdeLink__4183_1929016694"/>
      <w:r>
        <w:rPr>
          <w:sz w:val="24"/>
          <w:szCs w:val="24"/>
        </w:rPr>
        <w:t>возникновения негативных явлений в детской и молодежной среде</w:t>
      </w:r>
      <w:bookmarkEnd w:id="0"/>
      <w:r>
        <w:rPr>
          <w:sz w:val="24"/>
          <w:szCs w:val="24"/>
        </w:rPr>
        <w:t>, повышения эффективности работы по профилактике подростковой преступности и безнадзорности, защите конституционных прав, свобод, законных интересов детей в октябре 2022г. года проводился Месячник правовых знаний.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>В течение месяца проводились: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-тематические  классные часы в 1-11 классах ( классные руководители );</w:t>
      </w:r>
    </w:p>
    <w:p>
      <w:pPr>
        <w:pStyle w:val="Normal"/>
        <w:jc w:val="both"/>
        <w:rPr/>
      </w:pPr>
      <w:r>
        <w:rPr>
          <w:sz w:val="24"/>
          <w:szCs w:val="24"/>
        </w:rPr>
        <w:t xml:space="preserve">-индивидуальная профилактическая работа с детьми и их родителями; </w:t>
      </w:r>
    </w:p>
    <w:p>
      <w:pPr>
        <w:pStyle w:val="Normal"/>
        <w:jc w:val="both"/>
        <w:rPr/>
      </w:pPr>
      <w:r>
        <w:rPr>
          <w:sz w:val="24"/>
          <w:szCs w:val="24"/>
        </w:rPr>
        <w:t>-профилактические беседы с категорией детей, состоящих на внутришкольном учете  (Совет профилактики)</w:t>
      </w:r>
    </w:p>
    <w:p>
      <w:pPr>
        <w:pStyle w:val="Normal"/>
        <w:jc w:val="both"/>
        <w:rPr/>
      </w:pPr>
      <w:r>
        <w:rPr>
          <w:sz w:val="24"/>
          <w:szCs w:val="24"/>
        </w:rPr>
        <w:t>-рейды по соблюдению Устава школы (администрация школы);</w:t>
      </w:r>
    </w:p>
    <w:p>
      <w:pPr>
        <w:pStyle w:val="Normal"/>
        <w:jc w:val="both"/>
        <w:rPr/>
      </w:pPr>
      <w:r>
        <w:rPr>
          <w:sz w:val="24"/>
          <w:szCs w:val="24"/>
        </w:rPr>
        <w:t xml:space="preserve">-родительские собрания «Профилактика семейно-бытовых конфликтов, домашнего насилия и предупреждение преступлений на бытовой почве» (совместно с педагогом-психологом); </w:t>
      </w:r>
    </w:p>
    <w:p>
      <w:pPr>
        <w:pStyle w:val="Normal"/>
        <w:jc w:val="both"/>
        <w:rPr/>
      </w:pPr>
      <w:r>
        <w:rPr>
          <w:sz w:val="24"/>
          <w:szCs w:val="24"/>
        </w:rPr>
        <w:t>-мониторинг занятости во внеурочное время учащихся,  в ходе которого выявлено, что  большая часть детей, посещает кружки;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eastAsia="ru-RU"/>
        </w:rPr>
        <w:t>-спортивные мероприятия под лозунгом «В здоровом теле – здоровый дух!»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ru-RU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eastAsia="ru-RU"/>
        </w:rPr>
        <w:t>(учителя физкультуры)</w:t>
      </w:r>
    </w:p>
    <w:p>
      <w:pPr>
        <w:pStyle w:val="Normal"/>
        <w:spacing w:lineRule="auto" w:line="240" w:before="52" w:after="52"/>
        <w:jc w:val="both"/>
        <w:rPr/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eastAsia="ru-RU"/>
        </w:rPr>
        <w:t>-лекторий классных руководителей по проблемам формирования здорового образа жизни и проблемам профилактики. (медсестра школы О.В.Британ)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eastAsia="ru-RU"/>
        </w:rPr>
        <w:t>-книжная выставка «Я и закон» «Школьникам о праве», «Закон обо мне, мне о законе»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ru-RU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eastAsia="ru-RU"/>
        </w:rPr>
        <w:t>(педагог-библиотекарь Г.А.Благинина)</w:t>
      </w:r>
    </w:p>
    <w:p>
      <w:pPr>
        <w:pStyle w:val="Normal"/>
        <w:spacing w:lineRule="auto" w:line="240" w:before="52" w:after="52"/>
        <w:jc w:val="both"/>
        <w:rPr/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eastAsia="ru-RU"/>
        </w:rPr>
        <w:t xml:space="preserve">-конкурс  среди 9-11 классов «Я выбираю право…» </w:t>
      </w:r>
    </w:p>
    <w:p>
      <w:pPr>
        <w:pStyle w:val="Normal"/>
        <w:spacing w:lineRule="auto" w:line="240" w:before="52" w:after="52"/>
        <w:jc w:val="both"/>
        <w:rPr/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eastAsia="ru-RU"/>
        </w:rPr>
        <w:t xml:space="preserve">-тренинговые занятия среди 5-8 классов: «Права разные нужны, права разные важны!» 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ru-RU"/>
        </w:rPr>
        <w:t>(у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eastAsia="ru-RU"/>
        </w:rPr>
        <w:t>читель обществознания Е.А.Жигало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ru-RU"/>
        </w:rPr>
        <w:t>)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4"/>
          <w:szCs w:val="24"/>
          <w:lang w:eastAsia="ru-RU"/>
        </w:rPr>
        <w:t>-проведение Единого урока «День права»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lang w:eastAsia="ru-RU"/>
        </w:rPr>
        <w:t xml:space="preserve">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4"/>
          <w:szCs w:val="24"/>
          <w:lang w:eastAsia="ru-RU"/>
        </w:rPr>
        <w:t>(учитель истории Н.В.Макарова)</w:t>
        <w:tab/>
      </w:r>
    </w:p>
    <w:p>
      <w:pPr>
        <w:pStyle w:val="Normal"/>
        <w:spacing w:lineRule="auto" w:line="240" w:before="52" w:after="52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основании вышеизложенного           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4"/>
          <w:szCs w:val="24"/>
        </w:rPr>
        <w:t>ПРИКАЗЫВАЮ:</w:t>
      </w:r>
    </w:p>
    <w:p>
      <w:pPr>
        <w:pStyle w:val="Normal"/>
        <w:spacing w:lineRule="atLeast" w:line="10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1.Считать удовлетворительной работу педагога-библиотекаря Г.А.Благининой, педагога-психолога Е.А.Куринной, медсестры О.В.Британ,  классных руководителей, принявших участие в проведении мероприятий Месячника  правовых знаний; </w:t>
      </w:r>
    </w:p>
    <w:p>
      <w:pPr>
        <w:pStyle w:val="Normal"/>
        <w:spacing w:lineRule="atLeast" w:line="100"/>
        <w:ind w:firstLine="708"/>
        <w:jc w:val="both"/>
        <w:rPr/>
      </w:pPr>
      <w:r>
        <w:rPr>
          <w:sz w:val="24"/>
          <w:szCs w:val="24"/>
        </w:rPr>
        <w:t>2. Классным руководителям регулярно проводить профилактические мероприятия по предупреждению  возникновения негативных явлений в детской и молодежной среде.</w:t>
      </w:r>
    </w:p>
    <w:p>
      <w:pPr>
        <w:pStyle w:val="Normal"/>
        <w:spacing w:lineRule="atLeast" w:line="100"/>
        <w:ind w:firstLine="708"/>
        <w:jc w:val="both"/>
        <w:rPr/>
      </w:pPr>
      <w:r>
        <w:rPr>
          <w:sz w:val="24"/>
          <w:szCs w:val="24"/>
        </w:rPr>
        <w:t>3.Контроль за исполнением  настоящего приказа возложить на замдиректора по УВР Д.Н.Врублевскую.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245" w:right="850" w:header="0" w:top="600" w:footer="0" w:bottom="698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9410a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Andale Sans UI" w:cs="Times New Roman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633</TotalTime>
  <Application>LibreOffice/5.2.2.2$Windows_x86 LibreOffice_project/8f96e87c890bf8fa77463cd4b640a2312823f3ad</Application>
  <Pages>1</Pages>
  <Words>287</Words>
  <Characters>2151</Characters>
  <CharactersWithSpaces>2557</CharactersWithSpaces>
  <Paragraphs>26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2016-10-28T08:27:00Z</dcterms:created>
  <dc:creator>User</dc:creator>
  <dc:description/>
  <dc:language>ru-RU</dc:language>
  <cp:lastModifiedBy/>
  <cp:lastPrinted>2018-05-10T09:34:59Z</cp:lastPrinted>
  <dcterms:modified xsi:type="dcterms:W3CDTF">2022-11-09T11:20:15Z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