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6" w:rsidRDefault="00840B46" w:rsidP="00840B46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840B46" w:rsidRDefault="00840B46" w:rsidP="00840B46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БАХЧИСАРАЙСКАЯ СРЕДНЯЯ ОБЩЕОБРАЗОВАТЕЛЬНАЯ  ШКОЛА №1</w:t>
      </w:r>
    </w:p>
    <w:p w:rsidR="00840B46" w:rsidRDefault="00840B46" w:rsidP="00840B46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ГОРОДА БАХЧИСАРАЙ РЕСПУБЛИКИ КРЫМ</w:t>
      </w:r>
    </w:p>
    <w:p w:rsidR="00840B46" w:rsidRDefault="00840B46" w:rsidP="00840B46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840B46" w:rsidRDefault="00840B46" w:rsidP="00840B46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840B46" w:rsidRDefault="00840B46" w:rsidP="00840B46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840B46" w:rsidRDefault="00840B46" w:rsidP="00840B46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03.11.</w:t>
      </w:r>
      <w:r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г.                                             г. Бахчисарай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№ </w:t>
      </w:r>
      <w:r>
        <w:rPr>
          <w:rFonts w:ascii="Times New Roman" w:hAnsi="Times New Roman"/>
          <w:bCs/>
          <w:sz w:val="24"/>
          <w:szCs w:val="24"/>
        </w:rPr>
        <w:t>604</w:t>
      </w:r>
    </w:p>
    <w:p w:rsidR="00840B46" w:rsidRDefault="00840B46" w:rsidP="00840B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774" w:rsidRPr="00840B46" w:rsidRDefault="00390BA0">
      <w:pPr>
        <w:spacing w:after="0"/>
      </w:pPr>
      <w:r w:rsidRPr="0084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проверки </w:t>
      </w:r>
    </w:p>
    <w:p w:rsidR="00B50774" w:rsidRPr="00840B46" w:rsidRDefault="00390BA0">
      <w:proofErr w:type="spellStart"/>
      <w:r w:rsidRPr="00840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организации</w:t>
      </w:r>
      <w:proofErr w:type="spellEnd"/>
      <w:r w:rsidRPr="00840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УВП в 5-ых </w:t>
      </w:r>
      <w:proofErr w:type="spellStart"/>
      <w:r w:rsidRPr="00840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классах</w:t>
      </w:r>
      <w:proofErr w:type="spellEnd"/>
    </w:p>
    <w:p w:rsidR="00B50774" w:rsidRDefault="00B50774">
      <w:pPr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5A10" w:rsidRDefault="00390BA0">
      <w:pPr>
        <w:widowControl w:val="0"/>
        <w:spacing w:after="0" w:line="240" w:lineRule="atLeast"/>
        <w:ind w:left="23" w:right="40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годовым планом работы,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</w:t>
      </w:r>
      <w:r w:rsidR="0096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готовки к заседанию школьного </w:t>
      </w:r>
      <w:proofErr w:type="spellStart"/>
      <w:r w:rsidR="009664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школы проводилась проверка организации учебно-воспитательного процесса    в 5-х классах</w:t>
      </w:r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A10" w:rsidRDefault="00BC5A10">
      <w:pPr>
        <w:widowControl w:val="0"/>
        <w:spacing w:after="0" w:line="240" w:lineRule="atLeast"/>
        <w:ind w:left="23" w:right="40" w:firstLine="697"/>
        <w:jc w:val="both"/>
      </w:pPr>
    </w:p>
    <w:p w:rsidR="00B50774" w:rsidRDefault="00390BA0">
      <w:pPr>
        <w:spacing w:line="100" w:lineRule="atLeast"/>
        <w:ind w:firstLine="708"/>
        <w:jc w:val="both"/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Цели проверки: </w:t>
      </w:r>
    </w:p>
    <w:p w:rsidR="00B50774" w:rsidRDefault="00390BA0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1.Соблюдение преемственности в преподавании школьных дисциплин, в воспитании                             и развитии школьников.</w:t>
      </w:r>
    </w:p>
    <w:p w:rsidR="00B50774" w:rsidRDefault="00390BA0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2.Соблюдение требований к организации уроков в  соответствии с ФГОС ООО.</w:t>
      </w:r>
    </w:p>
    <w:p w:rsidR="00B50774" w:rsidRDefault="00390BA0">
      <w:pPr>
        <w:spacing w:after="0" w:line="100" w:lineRule="atLeast"/>
        <w:jc w:val="both"/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3.Единство требований к </w:t>
      </w:r>
      <w:r w:rsidR="00BC5A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учащимся со стороны учителей-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предметников.</w:t>
      </w:r>
    </w:p>
    <w:p w:rsidR="00B50774" w:rsidRDefault="00390BA0">
      <w:pPr>
        <w:spacing w:after="0" w:line="100" w:lineRule="atLeast"/>
        <w:jc w:val="both"/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4.Учёт индивидуальных особенностей и личностных качеств учащихся.</w:t>
      </w:r>
    </w:p>
    <w:p w:rsidR="00B50774" w:rsidRDefault="00390BA0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5.Выявление  основных проблем, возникающих в работе с учащимися    5-х классов.</w:t>
      </w:r>
    </w:p>
    <w:p w:rsidR="002A027D" w:rsidRDefault="002A027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774" w:rsidRDefault="00390BA0">
      <w:pPr>
        <w:spacing w:after="0" w:line="100" w:lineRule="atLeast"/>
        <w:jc w:val="both"/>
      </w:pPr>
      <w:r>
        <w:rPr>
          <w:rFonts w:ascii="Baskerville Old Face" w:eastAsia="Times New Roman" w:hAnsi="Baskerville Old Face" w:cs="Calibri"/>
          <w:sz w:val="24"/>
          <w:szCs w:val="24"/>
          <w:lang w:eastAsia="ru-RU"/>
        </w:rPr>
        <w:t xml:space="preserve">  </w:t>
      </w:r>
      <w:r>
        <w:rPr>
          <w:rFonts w:eastAsia="Times New Roman" w:cs="Calibri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период администрацией школы проделана следующая работа:</w:t>
      </w:r>
    </w:p>
    <w:p w:rsidR="00B50774" w:rsidRDefault="00390BA0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Посещены уроки по различным дисциплинам.</w:t>
      </w:r>
    </w:p>
    <w:p w:rsidR="00B50774" w:rsidRDefault="00390BA0">
      <w:pPr>
        <w:spacing w:after="29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Проведён сравнительный анализ успеваемости учащихся за первую четверть текущего учебного года  и результатов годового оценивания   за  4 класс.</w:t>
      </w:r>
    </w:p>
    <w:p w:rsidR="00B50774" w:rsidRDefault="00390BA0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Проанализирована работа классных руководителей.  </w:t>
      </w:r>
    </w:p>
    <w:p w:rsidR="002A027D" w:rsidRDefault="002A027D">
      <w:pPr>
        <w:widowControl w:val="0"/>
        <w:spacing w:after="0" w:line="100" w:lineRule="atLeast"/>
        <w:jc w:val="both"/>
      </w:pPr>
    </w:p>
    <w:p w:rsidR="00B50774" w:rsidRDefault="00390BA0">
      <w:pPr>
        <w:widowControl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Классными руководителями 5-ых классов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С.В.Прудникова</w:t>
      </w:r>
      <w:proofErr w:type="spellEnd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(5-А класс), </w:t>
      </w:r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Т.В.Верещенко</w:t>
      </w:r>
      <w:proofErr w:type="spellEnd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(5-Б класс)</w:t>
      </w:r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основных дисциплин являются:</w:t>
      </w:r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С.В.Прудникова</w:t>
      </w:r>
      <w:proofErr w:type="spellEnd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 и литература)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Т.В.Верещенко</w:t>
      </w:r>
      <w:proofErr w:type="spellEnd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(математика),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Н.В.Макарова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(история),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И.Б.Нюшкова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(биол</w:t>
      </w:r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огия),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(география), </w:t>
      </w:r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Э.А.Меметова</w:t>
      </w:r>
      <w:proofErr w:type="spellEnd"/>
      <w:r w:rsidR="00BC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(английский язык). При переходе в основное звено количественный  и качественный состав 5-х классов существенно изменился.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3-х 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четвёртых</w:t>
      </w:r>
      <w:r w:rsidR="00632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r w:rsidR="00F7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(68 учащихся) </w:t>
      </w:r>
      <w:r w:rsidR="00632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сформировано два 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пятых</w:t>
      </w:r>
      <w:r w:rsidR="00632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5-А – 2</w:t>
      </w:r>
      <w:r w:rsidR="00F7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в 5-Б классе – 33 учащихся</w:t>
      </w:r>
      <w:r w:rsidR="00632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7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4-В класса </w:t>
      </w:r>
      <w:r w:rsidR="0096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переведены соответственно в</w:t>
      </w:r>
      <w:proofErr w:type="gramStart"/>
      <w:r w:rsidR="0096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96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 классы.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требованиям СанПиНа обучение </w:t>
      </w:r>
      <w:r w:rsidR="0096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5-х классах осуществляется </w:t>
      </w:r>
      <w:r w:rsidR="00F72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смену.</w:t>
      </w:r>
    </w:p>
    <w:p w:rsidR="00B50774" w:rsidRDefault="00390BA0">
      <w:pPr>
        <w:widowControl w:val="0"/>
        <w:spacing w:after="0" w:line="240" w:lineRule="atLeast"/>
        <w:ind w:left="20" w:right="40" w:firstLine="68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был посещен  </w:t>
      </w:r>
      <w:r w:rsidR="0070381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в 5-х классах по различным дисциплинам, проведены собеседования с учителями-предметниками.</w:t>
      </w:r>
    </w:p>
    <w:p w:rsidR="00B50774" w:rsidRDefault="00390BA0">
      <w:pPr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анализ уроков показал, что эмоциональная обстановка 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703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5-Б классах благоприятная.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AFAFA"/>
        </w:rPr>
        <w:t xml:space="preserve">Учащиеся понимают и принимают статус ученика и учителя. </w:t>
      </w:r>
      <w:r w:rsidR="009664AE">
        <w:rPr>
          <w:rFonts w:ascii="Times New Roman" w:eastAsia="Calibri" w:hAnsi="Times New Roman" w:cs="Times New Roman"/>
          <w:sz w:val="24"/>
          <w:szCs w:val="24"/>
          <w:shd w:val="clear" w:color="auto" w:fill="FAFAFA"/>
        </w:rPr>
        <w:t xml:space="preserve">При посещении уроков членами администрации случаев нарушения дисциплины не зафиксировано. </w:t>
      </w:r>
    </w:p>
    <w:p w:rsidR="00B50774" w:rsidRDefault="00390BA0">
      <w:pPr>
        <w:widowControl w:val="0"/>
        <w:spacing w:after="0" w:line="240" w:lineRule="atLeast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успеваемости учащихся за первую четверть текущего учебного года  и результатов годового оценивания   за  4 класс:</w:t>
      </w:r>
    </w:p>
    <w:p w:rsidR="00B50774" w:rsidRDefault="00B50774">
      <w:pPr>
        <w:widowControl w:val="0"/>
        <w:spacing w:after="0" w:line="240" w:lineRule="atLeast"/>
        <w:ind w:right="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127"/>
        <w:tblW w:w="8026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1"/>
        <w:gridCol w:w="1704"/>
        <w:gridCol w:w="1981"/>
        <w:gridCol w:w="1700"/>
      </w:tblGrid>
      <w:tr w:rsidR="00B50774" w:rsidTr="00A52830">
        <w:trPr>
          <w:jc w:val="center"/>
        </w:trPr>
        <w:tc>
          <w:tcPr>
            <w:tcW w:w="2641" w:type="dxa"/>
            <w:vMerge w:val="restart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1" w:type="dxa"/>
            <w:gridSpan w:val="2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знаний  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B50774" w:rsidRDefault="00B50774">
            <w:pPr>
              <w:spacing w:after="0" w:line="240" w:lineRule="atLeas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B50774" w:rsidRDefault="00B50774">
            <w:pPr>
              <w:spacing w:after="0" w:line="240" w:lineRule="atLeas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 за год)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6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6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четверть)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 w:val="restart"/>
            <w:shd w:val="clear" w:color="auto" w:fill="auto"/>
            <w:tcMar>
              <w:left w:w="103" w:type="dxa"/>
            </w:tcMar>
          </w:tcPr>
          <w:p w:rsidR="00B50774" w:rsidRDefault="00B50774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61%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E65011" w:rsidRDefault="00E65011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75%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B50774" w:rsidRDefault="00B50774">
            <w:pPr>
              <w:spacing w:after="0" w:line="240" w:lineRule="atLeas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57277C" w:rsidRDefault="0057277C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70%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E65011" w:rsidRDefault="00E65011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73%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 w:val="restart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68%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E65011" w:rsidRDefault="00E65011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75%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B50774" w:rsidRDefault="00B50774">
            <w:pPr>
              <w:spacing w:after="0" w:line="240" w:lineRule="atLeas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70%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08716B" w:rsidRDefault="0008716B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91%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 w:val="restart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82%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E65011" w:rsidRDefault="00E65011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79%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B50774" w:rsidRDefault="00B50774">
            <w:pPr>
              <w:spacing w:after="0" w:line="240" w:lineRule="atLeas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94%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08716B" w:rsidRDefault="0008716B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85%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 w:val="restart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География+биология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79%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E65011" w:rsidRDefault="00E65011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84%</w:t>
            </w:r>
          </w:p>
        </w:tc>
      </w:tr>
      <w:tr w:rsidR="00B50774" w:rsidTr="00A52830">
        <w:trPr>
          <w:jc w:val="center"/>
        </w:trPr>
        <w:tc>
          <w:tcPr>
            <w:tcW w:w="264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B50774" w:rsidRDefault="00B50774">
            <w:pPr>
              <w:spacing w:after="0" w:line="240" w:lineRule="atLeast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tcMar>
              <w:left w:w="103" w:type="dxa"/>
            </w:tcMar>
          </w:tcPr>
          <w:p w:rsidR="00B50774" w:rsidRDefault="00390BA0">
            <w:pPr>
              <w:widowControl w:val="0"/>
              <w:spacing w:after="0" w:line="240" w:lineRule="atLeast"/>
              <w:ind w:right="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981" w:type="dxa"/>
            <w:shd w:val="clear" w:color="auto" w:fill="auto"/>
            <w:tcMar>
              <w:left w:w="103" w:type="dxa"/>
            </w:tcMar>
          </w:tcPr>
          <w:p w:rsidR="00B50774" w:rsidRPr="002F7200" w:rsidRDefault="002F7200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91%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B50774" w:rsidRPr="0008716B" w:rsidRDefault="0008716B">
            <w:pPr>
              <w:widowControl w:val="0"/>
              <w:spacing w:after="0" w:line="240" w:lineRule="atLeast"/>
              <w:ind w:right="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70% (52+88)</w:t>
            </w:r>
          </w:p>
        </w:tc>
      </w:tr>
    </w:tbl>
    <w:p w:rsidR="00B50774" w:rsidRDefault="00173E7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3E74" w:rsidRDefault="00173E7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показателей свидетельствует о том, что подавляющее большинство учащихся подтвердили свои отметки начальной школы, выросли показатели качества знаний по математике и русскому языку</w:t>
      </w:r>
      <w:r w:rsidR="00EC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Низкие показатели качества знаний учащиеся продемонстрировали по географии </w:t>
      </w:r>
      <w:r w:rsidR="00992297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5-Б классе (52%). Этот показатель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резко выделяется </w:t>
      </w:r>
      <w:r w:rsidR="0005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показателей по всем другим предметам. </w:t>
      </w:r>
      <w:r w:rsidR="00EC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годовыми отметками за 4-й класс пятиклассники повысили оценки практически по всем другим предметам, значительно повысили учащиеся 5-Б класса по математике – с 70 до 91 %. </w:t>
      </w:r>
      <w:r w:rsidR="002A1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этого факта, на наш взгляд, прежде всего, в изменившихся в сторону послабления в сравнении с прошлым годом единых подходов  к оцениванию учащихся.  </w:t>
      </w:r>
    </w:p>
    <w:p w:rsidR="00B50774" w:rsidRDefault="00390BA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условиями успешной адаптации пятиклассников являются соблюдение преемственности в методике преподавания учебных дисциплин, единых требований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учащимся со стороны учителей-предметников. </w:t>
      </w:r>
    </w:p>
    <w:p w:rsidR="00B50774" w:rsidRDefault="00390BA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Посещённые уроки свидетельствуют о том, что все учителя,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5-х классах, владеют методикой работы с данной возрастной категорией детей.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 учителей </w:t>
      </w:r>
      <w:proofErr w:type="spellStart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Т.В.Верещенко</w:t>
      </w:r>
      <w:proofErr w:type="spellEnd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С.В.Прудниковой</w:t>
      </w:r>
      <w:proofErr w:type="spellEnd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И.А.Катановой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И.Б.Нюшковой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Э.А.Меметовой</w:t>
      </w:r>
      <w:proofErr w:type="spellEnd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Э.А.Зиядиновой</w:t>
      </w:r>
      <w:proofErr w:type="spellEnd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Л.С.Джемиловой</w:t>
      </w:r>
      <w:proofErr w:type="spellEnd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52830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Н.В.Макаровой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практической направленностью, достаточно высоким темпом работы, хорошей плотностью.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посещённые уроки отличаются оптимальным сочетанием традиционных и современных методов, наиболее широко применяются объяснительно-иллюстративный метод работы, а также методы самостоятельной  и практической работы. Основные принципы,  применяемые учителями, это доступность,  научность,  наглядность, сочетание теории с практикой. П</w:t>
      </w:r>
      <w:r w:rsidR="00A52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этапах актуализации опорных знаний </w:t>
      </w:r>
      <w:r w:rsidR="00A52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закрепления изученного материала преимущество отдается фронтальному опросу, при объяснении нового материала</w:t>
      </w:r>
      <w:r w:rsidR="0070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70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беседе.</w:t>
      </w:r>
      <w:r w:rsidR="008B6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Большинством учителей выполняются требования ФГОС  к современному уроку: проводится работа по совершенствованию навыка определения темы урока и целеполагания, используется системно-</w:t>
      </w:r>
      <w:proofErr w:type="spellStart"/>
      <w:r w:rsidR="008B6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="008B6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обучении. На большинстве уроков активная деятельность учащихся составляет                 в 5-Б около 75%, в 5-А – 60%. </w:t>
      </w:r>
    </w:p>
    <w:p w:rsidR="00846429" w:rsidRDefault="00390BA0" w:rsidP="0084642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посещении уроков членами администрации отмечено, что учителя-предметники работают в основном с группой мотивированных детей.  При работе   с этой группой  учащихся 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чителя  добиваются четких полных  развернутых ответов,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приучают детей к самостоятельности суждений, грамотной формулировке  вопросов    и ответов, использованию соответствующей специальной терминологии,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 проблемные моменты в обучении.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2A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Используемый  индивидуальный опрос </w:t>
      </w:r>
      <w:r w:rsidR="0058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раскрытию потенциальных возможностей сильных учеников. </w:t>
      </w:r>
    </w:p>
    <w:p w:rsidR="00B50774" w:rsidRDefault="00390BA0">
      <w:pPr>
        <w:widowControl w:val="0"/>
        <w:spacing w:after="0" w:line="240" w:lineRule="atLeast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большинством учителей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используются п</w:t>
      </w:r>
      <w:r w:rsidR="00582A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риемы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методы, стимулирующие д</w:t>
      </w:r>
      <w:r w:rsidR="008464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еятельность детей  со средним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 низким уровнем подготовки </w:t>
      </w:r>
      <w:r w:rsidR="008464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мотивации. </w:t>
      </w:r>
    </w:p>
    <w:p w:rsidR="00B50774" w:rsidRDefault="00390BA0">
      <w:pPr>
        <w:widowControl w:val="0"/>
        <w:spacing w:after="0" w:line="240" w:lineRule="atLeast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учителей-предметников на момент проверки  соблюдали основные требования преемственности.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всеми учителями уделя</w:t>
      </w:r>
      <w:r w:rsidR="000D4A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достаточно внимания организационным моментам  урока. </w:t>
      </w:r>
      <w:r w:rsidR="0058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 посещённые уроки начинались организованно, </w:t>
      </w:r>
      <w:r w:rsidR="008B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опозданий. </w:t>
      </w:r>
      <w:r w:rsidRPr="000D4AC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Ученики  получают установку на работу.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учител</w:t>
      </w:r>
      <w:r w:rsidR="008B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 следят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выполнением учащимися требований ЕОР. </w:t>
      </w:r>
    </w:p>
    <w:p w:rsidR="00840B46" w:rsidRDefault="0045606A">
      <w:pPr>
        <w:widowControl w:val="0"/>
        <w:spacing w:after="0" w:line="240" w:lineRule="atLeast"/>
        <w:ind w:right="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Применение ИКТ  является одним из основных требований ФГОС к современному уроку. </w:t>
      </w:r>
      <w:r w:rsidR="00013B03">
        <w:rPr>
          <w:rFonts w:ascii="Times New Roman" w:eastAsia="Calibri" w:hAnsi="Times New Roman" w:cs="Times New Roman"/>
          <w:sz w:val="24"/>
          <w:szCs w:val="24"/>
        </w:rPr>
        <w:t>Практически на всех посещённых уроках учителя-предметники пытались использовать интерактивную доску, продемонстрировать подготовленные презентации. Но в сложившихся условиях рационального приме</w:t>
      </w:r>
      <w:r w:rsidR="005F2100">
        <w:rPr>
          <w:rFonts w:ascii="Times New Roman" w:eastAsia="Calibri" w:hAnsi="Times New Roman" w:cs="Times New Roman"/>
          <w:sz w:val="24"/>
          <w:szCs w:val="24"/>
        </w:rPr>
        <w:t>нения ИКТ не зафиксировано</w:t>
      </w:r>
      <w:r w:rsidR="00840B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27D" w:rsidRDefault="0024365B">
      <w:pPr>
        <w:widowControl w:val="0"/>
        <w:spacing w:after="0" w:line="240" w:lineRule="atLeast"/>
        <w:ind w:right="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Грубым </w:t>
      </w:r>
      <w:r w:rsidR="00C03F00">
        <w:rPr>
          <w:rFonts w:ascii="Times New Roman" w:eastAsia="Calibri" w:hAnsi="Times New Roman" w:cs="Times New Roman"/>
          <w:sz w:val="24"/>
          <w:szCs w:val="24"/>
        </w:rPr>
        <w:t xml:space="preserve">нарушением методики организации и проведения </w:t>
      </w:r>
      <w:r>
        <w:rPr>
          <w:rFonts w:ascii="Times New Roman" w:eastAsia="Calibri" w:hAnsi="Times New Roman" w:cs="Times New Roman"/>
          <w:sz w:val="24"/>
          <w:szCs w:val="24"/>
        </w:rPr>
        <w:t>урока является отсутствие организованного окончания урока: оценивание зачастую происходит после звонка (следовательно, оценки не комментируются), практически не уделяется внимания инструктажу выполнения домашнего задани</w:t>
      </w:r>
      <w:r w:rsidR="002A027D">
        <w:rPr>
          <w:rFonts w:ascii="Times New Roman" w:eastAsia="Calibri" w:hAnsi="Times New Roman" w:cs="Times New Roman"/>
          <w:sz w:val="24"/>
          <w:szCs w:val="24"/>
        </w:rPr>
        <w:t>я, размыто проводится этап подведения итогов урока.</w:t>
      </w:r>
    </w:p>
    <w:p w:rsidR="002A027D" w:rsidRDefault="002A027D">
      <w:pPr>
        <w:widowControl w:val="0"/>
        <w:spacing w:after="0" w:line="240" w:lineRule="atLeast"/>
        <w:ind w:right="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посещении уроков не зафиксировано индивидуальной и групповой работы </w:t>
      </w:r>
      <w:r w:rsidR="00840B4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учащимися с различным уровнем подготовки. </w:t>
      </w:r>
    </w:p>
    <w:p w:rsidR="000D4ACE" w:rsidRDefault="00390BA0" w:rsidP="002A027D">
      <w:pPr>
        <w:widowControl w:val="0"/>
        <w:spacing w:after="0" w:line="240" w:lineRule="atLeast"/>
        <w:ind w:left="20" w:right="4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адаптации пятиклассников предполагает соблюдение преемственности  </w:t>
      </w:r>
      <w:r w:rsidR="00C03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в учебной, но и в воспитательной работе.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мероприятия проводились  в соответствии с планами воспитательной работы. </w:t>
      </w:r>
    </w:p>
    <w:p w:rsidR="00B50774" w:rsidRDefault="00B50774">
      <w:pPr>
        <w:widowControl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774" w:rsidRDefault="00390BA0">
      <w:pPr>
        <w:widowControl w:val="0"/>
        <w:spacing w:after="0" w:line="240" w:lineRule="atLeast"/>
        <w:ind w:left="20" w:right="40" w:firstLine="7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Проверкой установлено:</w:t>
      </w:r>
    </w:p>
    <w:p w:rsidR="00B50774" w:rsidRDefault="00390BA0">
      <w:pPr>
        <w:widowControl w:val="0"/>
        <w:numPr>
          <w:ilvl w:val="0"/>
          <w:numId w:val="1"/>
        </w:numPr>
        <w:spacing w:after="0" w:line="240" w:lineRule="atLeast"/>
        <w:ind w:left="714" w:right="4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к условиям обучения в основной школе проходит в пределах допустимой нормы.</w:t>
      </w:r>
    </w:p>
    <w:p w:rsidR="00B50774" w:rsidRDefault="00390BA0">
      <w:pPr>
        <w:widowControl w:val="0"/>
        <w:numPr>
          <w:ilvl w:val="0"/>
          <w:numId w:val="1"/>
        </w:numPr>
        <w:spacing w:after="0" w:line="240" w:lineRule="atLeast"/>
        <w:ind w:left="714" w:right="4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и единство требований учителями, работающими в 5-х классах, осуществляются на достаточном уровне.</w:t>
      </w:r>
    </w:p>
    <w:p w:rsidR="00B50774" w:rsidRDefault="00390BA0">
      <w:pPr>
        <w:widowControl w:val="0"/>
        <w:numPr>
          <w:ilvl w:val="0"/>
          <w:numId w:val="1"/>
        </w:numPr>
        <w:spacing w:after="0" w:line="240" w:lineRule="atLeast"/>
        <w:ind w:left="714" w:right="4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классных коллективов достаточный. </w:t>
      </w:r>
    </w:p>
    <w:p w:rsidR="002A027D" w:rsidRDefault="00840B46" w:rsidP="00840B46">
      <w:pPr>
        <w:widowControl w:val="0"/>
        <w:spacing w:after="0" w:line="240" w:lineRule="atLeast"/>
        <w:ind w:left="284" w:right="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B46" w:rsidRDefault="00840B46" w:rsidP="00840B46">
      <w:pPr>
        <w:widowControl w:val="0"/>
        <w:spacing w:after="0" w:line="240" w:lineRule="atLeast"/>
        <w:ind w:left="284" w:right="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40B46" w:rsidRDefault="00840B46">
      <w:pPr>
        <w:widowControl w:val="0"/>
        <w:spacing w:after="0" w:line="240" w:lineRule="atLeast"/>
        <w:ind w:left="284" w:right="4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774" w:rsidRDefault="00390BA0">
      <w:pPr>
        <w:widowControl w:val="0"/>
        <w:spacing w:after="0" w:line="240" w:lineRule="atLeast"/>
        <w:ind w:left="284" w:right="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Учителям, работающим в 5-х классах, на основании выводов проверки:</w:t>
      </w:r>
    </w:p>
    <w:p w:rsidR="002A027D" w:rsidRDefault="002A027D">
      <w:pPr>
        <w:widowControl w:val="0"/>
        <w:spacing w:after="0" w:line="240" w:lineRule="atLeast"/>
        <w:ind w:left="284" w:right="4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Использовать индивидуальные и групповые формы работы,   с</w:t>
      </w:r>
      <w:r w:rsidR="00840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ократить фронтальные виды работ.</w:t>
      </w:r>
    </w:p>
    <w:p w:rsidR="00B50774" w:rsidRDefault="00390BA0">
      <w:pPr>
        <w:widowControl w:val="0"/>
        <w:spacing w:after="0" w:line="240" w:lineRule="atLeast"/>
        <w:ind w:left="426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работе с сильными учениками использовать виды деятельности, предусматривающие максимальную самостоятельность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774" w:rsidRDefault="00390BA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730F0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Регулярно        использовать   задания  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элементами     игры,  состязательности,</w:t>
      </w:r>
    </w:p>
    <w:p w:rsidR="00B50774" w:rsidRDefault="00390BA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занимательности.</w:t>
      </w:r>
    </w:p>
    <w:p w:rsidR="00840B46" w:rsidRDefault="00840B4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1.4. При подготовке к уроку продумывать рациональность использования ИКТ.</w:t>
      </w:r>
      <w:bookmarkStart w:id="0" w:name="_GoBack"/>
      <w:bookmarkEnd w:id="0"/>
    </w:p>
    <w:p w:rsidR="00B50774" w:rsidRDefault="00390BA0" w:rsidP="002A02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B50774" w:rsidRDefault="00390BA0">
      <w:pPr>
        <w:widowControl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50774" w:rsidRDefault="00B50774">
      <w:pPr>
        <w:widowControl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774" w:rsidRDefault="00B50774"/>
    <w:sectPr w:rsidR="00B5077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0B3"/>
    <w:multiLevelType w:val="multilevel"/>
    <w:tmpl w:val="55E47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704B24"/>
    <w:multiLevelType w:val="multilevel"/>
    <w:tmpl w:val="BBBE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74"/>
    <w:rsid w:val="00013B03"/>
    <w:rsid w:val="00054931"/>
    <w:rsid w:val="000678D5"/>
    <w:rsid w:val="0008716B"/>
    <w:rsid w:val="000D4ACE"/>
    <w:rsid w:val="00173E74"/>
    <w:rsid w:val="0024365B"/>
    <w:rsid w:val="002A027D"/>
    <w:rsid w:val="002A1089"/>
    <w:rsid w:val="002F7200"/>
    <w:rsid w:val="00390BA0"/>
    <w:rsid w:val="0045606A"/>
    <w:rsid w:val="0057277C"/>
    <w:rsid w:val="00582AFC"/>
    <w:rsid w:val="005F2100"/>
    <w:rsid w:val="0063292B"/>
    <w:rsid w:val="00703812"/>
    <w:rsid w:val="007046A7"/>
    <w:rsid w:val="00840B46"/>
    <w:rsid w:val="00846429"/>
    <w:rsid w:val="008B6BE4"/>
    <w:rsid w:val="009664AE"/>
    <w:rsid w:val="00992297"/>
    <w:rsid w:val="00A52830"/>
    <w:rsid w:val="00B242F1"/>
    <w:rsid w:val="00B50774"/>
    <w:rsid w:val="00B730F0"/>
    <w:rsid w:val="00BC5A10"/>
    <w:rsid w:val="00C03F00"/>
    <w:rsid w:val="00C14D48"/>
    <w:rsid w:val="00D22FE8"/>
    <w:rsid w:val="00D75A45"/>
    <w:rsid w:val="00E65011"/>
    <w:rsid w:val="00EC5FB8"/>
    <w:rsid w:val="00F37B2B"/>
    <w:rsid w:val="00F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customStyle="1" w:styleId="127">
    <w:name w:val="Сетка таблицы127"/>
    <w:basedOn w:val="a1"/>
    <w:uiPriority w:val="59"/>
    <w:rsid w:val="001C0E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customStyle="1" w:styleId="127">
    <w:name w:val="Сетка таблицы127"/>
    <w:basedOn w:val="a1"/>
    <w:uiPriority w:val="59"/>
    <w:rsid w:val="001C0E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16</cp:revision>
  <cp:lastPrinted>2022-11-02T09:52:00Z</cp:lastPrinted>
  <dcterms:created xsi:type="dcterms:W3CDTF">2021-12-22T07:33:00Z</dcterms:created>
  <dcterms:modified xsi:type="dcterms:W3CDTF">2022-11-22T08:53:00Z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